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13" w:rsidRPr="00B70513" w:rsidRDefault="00B70513" w:rsidP="00B70513">
      <w:pPr>
        <w:spacing w:line="360" w:lineRule="auto"/>
        <w:jc w:val="right"/>
        <w:outlineLvl w:val="0"/>
        <w:rPr>
          <w:b/>
        </w:rPr>
      </w:pPr>
      <w:r>
        <w:rPr>
          <w:b/>
        </w:rPr>
        <w:t xml:space="preserve">Příloha č. </w:t>
      </w:r>
      <w:r w:rsidR="003D32D2">
        <w:rPr>
          <w:b/>
        </w:rPr>
        <w:t>5</w:t>
      </w:r>
    </w:p>
    <w:p w:rsidR="000139EA" w:rsidRDefault="000139EA" w:rsidP="000139EA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VZOROVÝ SEZNAM VĚCÍ PRO POBYT V DOMOVĚ</w:t>
      </w:r>
    </w:p>
    <w:p w:rsidR="003F0EE1" w:rsidRDefault="004339A1" w:rsidP="004339A1">
      <w:pPr>
        <w:spacing w:line="360" w:lineRule="auto"/>
        <w:rPr>
          <w:u w:val="single"/>
        </w:rPr>
      </w:pPr>
      <w:r>
        <w:rPr>
          <w:u w:val="single"/>
        </w:rPr>
        <w:t>s</w:t>
      </w:r>
      <w:r w:rsidR="003F0EE1">
        <w:rPr>
          <w:u w:val="single"/>
        </w:rPr>
        <w:t xml:space="preserve">eznam pro </w:t>
      </w:r>
      <w:r w:rsidR="003D32D2">
        <w:rPr>
          <w:u w:val="single"/>
        </w:rPr>
        <w:t>muže</w:t>
      </w:r>
      <w:r w:rsidR="003F0EE1">
        <w:rPr>
          <w:u w:val="single"/>
        </w:rPr>
        <w:t>:</w:t>
      </w:r>
    </w:p>
    <w:p w:rsidR="003F0EE1" w:rsidRDefault="003F0EE1" w:rsidP="003F0EE1">
      <w:pPr>
        <w:rPr>
          <w:u w:val="single"/>
        </w:rPr>
      </w:pPr>
    </w:p>
    <w:p w:rsidR="003F0EE1" w:rsidRDefault="003F0EE1" w:rsidP="004339A1">
      <w:pPr>
        <w:spacing w:line="360" w:lineRule="auto"/>
      </w:pPr>
      <w:r>
        <w:t>župan</w:t>
      </w:r>
      <w:r w:rsidR="00873E7A">
        <w:tab/>
      </w:r>
      <w:r w:rsidR="00873E7A">
        <w:tab/>
      </w:r>
      <w:r w:rsidR="00873E7A">
        <w:tab/>
      </w:r>
      <w:r w:rsidR="00873E7A">
        <w:tab/>
      </w:r>
      <w:r>
        <w:t>1 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>
        <w:t xml:space="preserve">kapesníky                   10 ks </w:t>
      </w:r>
    </w:p>
    <w:p w:rsidR="003F0EE1" w:rsidRDefault="003F0EE1" w:rsidP="000139EA">
      <w:pPr>
        <w:spacing w:line="360" w:lineRule="auto"/>
      </w:pPr>
      <w:r>
        <w:t>svetr</w:t>
      </w:r>
      <w:r w:rsidR="00873E7A">
        <w:tab/>
      </w:r>
      <w:r w:rsidR="00873E7A">
        <w:tab/>
      </w:r>
      <w:r w:rsidR="00873E7A">
        <w:tab/>
      </w:r>
      <w:r w:rsidR="00873E7A">
        <w:tab/>
      </w:r>
      <w:r>
        <w:t>3 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>
        <w:t>ručníky                         6 ks</w:t>
      </w:r>
    </w:p>
    <w:p w:rsidR="003F0EE1" w:rsidRDefault="003D32D2" w:rsidP="000139EA">
      <w:pPr>
        <w:spacing w:line="360" w:lineRule="auto"/>
      </w:pPr>
      <w:r>
        <w:t>pyžamo</w:t>
      </w:r>
      <w:r w:rsidR="00873E7A">
        <w:tab/>
      </w:r>
      <w:r w:rsidR="00873E7A">
        <w:tab/>
      </w:r>
      <w:r w:rsidR="00873E7A">
        <w:tab/>
      </w:r>
      <w:r w:rsidR="003F0EE1">
        <w:t>4 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3F0EE1">
        <w:t>žínka                             6 ks</w:t>
      </w:r>
    </w:p>
    <w:p w:rsidR="003F0EE1" w:rsidRDefault="003F0EE1" w:rsidP="000139EA">
      <w:pPr>
        <w:spacing w:line="360" w:lineRule="auto"/>
      </w:pPr>
      <w:r>
        <w:t xml:space="preserve">sváteční </w:t>
      </w:r>
      <w:r w:rsidR="003D32D2">
        <w:t>oblek</w:t>
      </w:r>
      <w:r w:rsidR="003D32D2">
        <w:tab/>
      </w:r>
      <w:r w:rsidR="003D32D2">
        <w:tab/>
        <w:t xml:space="preserve"> </w:t>
      </w:r>
      <w:r>
        <w:t xml:space="preserve">           1 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>
        <w:t>bačkory                     2 páry</w:t>
      </w:r>
    </w:p>
    <w:p w:rsidR="003F0EE1" w:rsidRDefault="003D32D2" w:rsidP="000139EA">
      <w:pPr>
        <w:spacing w:line="360" w:lineRule="auto"/>
      </w:pPr>
      <w:r>
        <w:t>košile/triko</w:t>
      </w:r>
      <w:r w:rsidR="00873E7A">
        <w:tab/>
      </w:r>
      <w:r w:rsidR="00873E7A">
        <w:tab/>
      </w:r>
      <w:r w:rsidR="00873E7A">
        <w:tab/>
      </w:r>
      <w:r>
        <w:t>5</w:t>
      </w:r>
      <w:r w:rsidR="003F0EE1">
        <w:t xml:space="preserve"> 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3F0EE1">
        <w:t>prací deka                    1 ks</w:t>
      </w:r>
    </w:p>
    <w:p w:rsidR="003F0EE1" w:rsidRDefault="003D32D2" w:rsidP="000139EA">
      <w:pPr>
        <w:spacing w:line="360" w:lineRule="auto"/>
      </w:pPr>
      <w:r>
        <w:t>trenýrky/slipy</w:t>
      </w:r>
      <w:r w:rsidR="00873E7A">
        <w:tab/>
      </w:r>
      <w:r w:rsidR="00873E7A">
        <w:tab/>
      </w:r>
      <w:r w:rsidR="00873E7A">
        <w:tab/>
      </w:r>
      <w:r>
        <w:t>7</w:t>
      </w:r>
      <w:r w:rsidR="003F0EE1">
        <w:t xml:space="preserve"> 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>
        <w:t>holení</w:t>
      </w:r>
    </w:p>
    <w:p w:rsidR="003F0EE1" w:rsidRDefault="003F0EE1" w:rsidP="000139EA">
      <w:pPr>
        <w:spacing w:line="360" w:lineRule="auto"/>
      </w:pPr>
      <w:r>
        <w:t>ponožky</w:t>
      </w:r>
      <w:r w:rsidR="003D32D2">
        <w:tab/>
      </w:r>
      <w:r>
        <w:t xml:space="preserve">                    </w:t>
      </w:r>
      <w:r w:rsidR="003D32D2">
        <w:t xml:space="preserve">   10</w:t>
      </w:r>
      <w:r>
        <w:t xml:space="preserve"> párů</w:t>
      </w:r>
      <w:r w:rsidR="003D32D2">
        <w:tab/>
      </w:r>
      <w:r w:rsidR="003D32D2">
        <w:tab/>
      </w:r>
      <w:r w:rsidR="003D32D2">
        <w:tab/>
      </w:r>
      <w:r w:rsidR="003D32D2">
        <w:tab/>
      </w:r>
      <w:r w:rsidR="003D32D2">
        <w:tab/>
        <w:t>toaletní potřeby</w:t>
      </w:r>
    </w:p>
    <w:p w:rsidR="003D32D2" w:rsidRDefault="003D32D2" w:rsidP="000139EA">
      <w:pPr>
        <w:spacing w:line="360" w:lineRule="auto"/>
      </w:pPr>
      <w:r>
        <w:t>kalhoty/tepláky</w:t>
      </w:r>
      <w:r>
        <w:tab/>
      </w:r>
      <w:bookmarkStart w:id="0" w:name="_GoBack"/>
      <w:bookmarkEnd w:id="0"/>
      <w:r w:rsidR="00873E7A">
        <w:tab/>
      </w:r>
      <w:r>
        <w:t xml:space="preserve">4 </w:t>
      </w:r>
      <w:r w:rsidR="003F0EE1">
        <w:t>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>
        <w:t>utěrka</w:t>
      </w:r>
      <w:r>
        <w:tab/>
      </w:r>
      <w:r>
        <w:tab/>
      </w:r>
      <w:r>
        <w:tab/>
        <w:t xml:space="preserve">  3 ks</w:t>
      </w:r>
    </w:p>
    <w:p w:rsidR="003F0EE1" w:rsidRDefault="003D32D2" w:rsidP="000139EA">
      <w:pPr>
        <w:spacing w:line="360" w:lineRule="auto"/>
      </w:pPr>
      <w:r>
        <w:t>nátělník</w:t>
      </w:r>
      <w:r w:rsidR="00873E7A">
        <w:tab/>
      </w:r>
      <w:r w:rsidR="00873E7A">
        <w:tab/>
      </w:r>
      <w:r w:rsidR="00873E7A">
        <w:tab/>
      </w:r>
      <w:r w:rsidR="003F0EE1">
        <w:t>4</w:t>
      </w:r>
      <w:r w:rsidR="00873E7A">
        <w:t xml:space="preserve"> </w:t>
      </w:r>
      <w:r w:rsidR="003F0EE1">
        <w:t>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3F0EE1">
        <w:t>hrneček                        2 ks</w:t>
      </w:r>
    </w:p>
    <w:p w:rsidR="003F0EE1" w:rsidRDefault="003D32D2" w:rsidP="000139EA">
      <w:pPr>
        <w:spacing w:line="360" w:lineRule="auto"/>
      </w:pPr>
      <w:r>
        <w:t>bunda/kabát</w:t>
      </w:r>
      <w:r>
        <w:tab/>
      </w:r>
      <w:r>
        <w:tab/>
      </w:r>
      <w:r>
        <w:tab/>
        <w:t>1ks</w:t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873E7A">
        <w:tab/>
      </w:r>
      <w:r w:rsidR="003F0EE1">
        <w:t xml:space="preserve">příbor    </w:t>
      </w:r>
      <w:r w:rsidR="009B6316">
        <w:t xml:space="preserve">           </w:t>
      </w:r>
      <w:r w:rsidR="003F0EE1">
        <w:t xml:space="preserve">            1 ks</w:t>
      </w:r>
    </w:p>
    <w:p w:rsidR="009B6316" w:rsidRDefault="003D32D2" w:rsidP="00737BB1">
      <w:pPr>
        <w:spacing w:line="360" w:lineRule="auto"/>
      </w:pPr>
      <w:r>
        <w:t>obuv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316">
        <w:tab/>
      </w:r>
      <w:r w:rsidR="009B6316">
        <w:tab/>
      </w:r>
      <w:r w:rsidR="009B6316">
        <w:tab/>
      </w:r>
      <w:r w:rsidR="009B6316">
        <w:tab/>
      </w:r>
      <w:r w:rsidR="009B6316">
        <w:tab/>
      </w:r>
      <w:r w:rsidR="009B6316">
        <w:tab/>
      </w:r>
      <w:r w:rsidR="009B6316">
        <w:tab/>
      </w:r>
    </w:p>
    <w:p w:rsidR="00737BB1" w:rsidRDefault="00104632" w:rsidP="00737BB1">
      <w:pPr>
        <w:spacing w:line="360" w:lineRule="auto"/>
      </w:pPr>
      <w:r>
        <w:t xml:space="preserve">povlečení na postel, prostěradlo, počet </w:t>
      </w:r>
      <w:r w:rsidR="009B6316">
        <w:t xml:space="preserve"> - </w:t>
      </w:r>
      <w:r>
        <w:t>dle vlastního uvážení</w:t>
      </w:r>
    </w:p>
    <w:p w:rsidR="00737BB1" w:rsidRDefault="00104632" w:rsidP="00737BB1">
      <w:pPr>
        <w:spacing w:after="120"/>
        <w:jc w:val="both"/>
        <w:outlineLvl w:val="0"/>
      </w:pPr>
      <w:r w:rsidRPr="00737BB1">
        <w:rPr>
          <w:b/>
        </w:rPr>
        <w:t>TENTO SEZNAM JE POUZE ORIENTAČNÍ</w:t>
      </w:r>
    </w:p>
    <w:p w:rsidR="00104632" w:rsidRPr="005C2726" w:rsidRDefault="00104632" w:rsidP="00104632">
      <w:pPr>
        <w:spacing w:line="360" w:lineRule="auto"/>
        <w:jc w:val="both"/>
      </w:pPr>
      <w:r w:rsidRPr="005C2726">
        <w:t xml:space="preserve">Před nástupem do </w:t>
      </w:r>
      <w:r w:rsidR="00B0076F">
        <w:t>D</w:t>
      </w:r>
      <w:r w:rsidRPr="005C2726">
        <w:t xml:space="preserve">omova je nutné na osobní prádlo a oděvy uživatele vyšít značku, kterou si uživatel určí sám po dohodě se sociální pracovnicí. Je </w:t>
      </w:r>
      <w:r>
        <w:t>zapotřebí tuto značku</w:t>
      </w:r>
      <w:r w:rsidRPr="005C2726">
        <w:t xml:space="preserve"> umístit tak, aby nepoutala pozornost</w:t>
      </w:r>
      <w:r>
        <w:t>, a aby</w:t>
      </w:r>
      <w:r w:rsidRPr="005C2726">
        <w:t xml:space="preserve"> byla na viditelném místě ve složeném stavu oděvu. Pokud se tak nestane, není </w:t>
      </w:r>
      <w:r w:rsidR="00B0076F">
        <w:t>D</w:t>
      </w:r>
      <w:r w:rsidRPr="005C2726">
        <w:t xml:space="preserve">omov zodpovědný za eventuelní ztrátu </w:t>
      </w:r>
      <w:r>
        <w:t>osobních</w:t>
      </w:r>
      <w:r w:rsidRPr="005C2726">
        <w:t xml:space="preserve"> věcí. </w:t>
      </w:r>
    </w:p>
    <w:p w:rsidR="00104632" w:rsidRDefault="00104632" w:rsidP="00104632">
      <w:pPr>
        <w:spacing w:line="360" w:lineRule="auto"/>
        <w:jc w:val="both"/>
      </w:pPr>
      <w:r>
        <w:t xml:space="preserve">Dále je nutné vytvořit seznam osobních věcí uživatele.  </w:t>
      </w:r>
    </w:p>
    <w:p w:rsidR="00104632" w:rsidRDefault="00104632" w:rsidP="00104632">
      <w:pPr>
        <w:spacing w:line="360" w:lineRule="auto"/>
        <w:jc w:val="both"/>
      </w:pPr>
      <w:r>
        <w:t>Protože se prádlo častým praním opotřebovává, je nutné dle potřeby šatník uživatele obnovovat či doplňovat a zároveň aktualizovat seznam osobních věcí.</w:t>
      </w:r>
      <w:r w:rsidR="004339A1">
        <w:t xml:space="preserve"> </w:t>
      </w:r>
      <w:r>
        <w:t>Věci nemusí být nové, ale zachovalé.</w:t>
      </w:r>
    </w:p>
    <w:p w:rsidR="00104632" w:rsidRDefault="00104632" w:rsidP="00104632">
      <w:pPr>
        <w:spacing w:line="360" w:lineRule="auto"/>
        <w:jc w:val="both"/>
      </w:pPr>
    </w:p>
    <w:p w:rsidR="00104632" w:rsidRDefault="00104632" w:rsidP="00104632">
      <w:pPr>
        <w:spacing w:line="360" w:lineRule="auto"/>
        <w:jc w:val="both"/>
      </w:pPr>
      <w:r>
        <w:t>Před nástupem uživatele je důležité se spojit se sociálními pracovnicemi na tel.č.:312 273</w:t>
      </w:r>
      <w:r w:rsidR="00513F84">
        <w:t> </w:t>
      </w:r>
      <w:r>
        <w:t>253</w:t>
      </w:r>
      <w:r w:rsidR="00513F84">
        <w:t>, 727 815 650</w:t>
      </w:r>
      <w:r>
        <w:t xml:space="preserve"> nebo</w:t>
      </w:r>
      <w:r w:rsidRPr="009F76B4">
        <w:t xml:space="preserve"> </w:t>
      </w:r>
      <w:r>
        <w:t>s vedoucí sestrou zařízení na tel.č.: 312 292 941.</w:t>
      </w:r>
      <w:r w:rsidR="004339A1">
        <w:t xml:space="preserve"> </w:t>
      </w:r>
      <w:r>
        <w:t>Budete informováni o konkrétních možnostech ubytování vzhledem ke zdravotnímu stavu budoucího uživatele.</w:t>
      </w:r>
      <w:r w:rsidR="004339A1">
        <w:t xml:space="preserve"> </w:t>
      </w:r>
      <w:r>
        <w:t xml:space="preserve">Pokud zdravotní stav zájemce a jeho možnosti dovolí, měl by se spolu se svými </w:t>
      </w:r>
      <w:r>
        <w:lastRenderedPageBreak/>
        <w:t xml:space="preserve">blízkými osobami seznámit </w:t>
      </w:r>
      <w:r w:rsidR="00B0076F">
        <w:t>s prostředím</w:t>
      </w:r>
      <w:r>
        <w:t xml:space="preserve"> našeho </w:t>
      </w:r>
      <w:r w:rsidR="00B0076F">
        <w:t>D</w:t>
      </w:r>
      <w:r>
        <w:t>omova ještě před nástupem do zařízení.</w:t>
      </w:r>
    </w:p>
    <w:p w:rsidR="00104632" w:rsidRDefault="00104632" w:rsidP="00104632">
      <w:pPr>
        <w:spacing w:line="360" w:lineRule="auto"/>
        <w:jc w:val="both"/>
      </w:pPr>
      <w:r>
        <w:t xml:space="preserve">Toaletní potřeby si uživatel hradí sám ze svého kapesného ( mýdlo, šampon, zubní kartáček, zubní pastu, toaletní papír ), </w:t>
      </w:r>
      <w:r w:rsidR="00B0076F">
        <w:t xml:space="preserve">zrovna tak </w:t>
      </w:r>
      <w:r>
        <w:t>doplatky léků, kadeřníka, pedikúru.</w:t>
      </w:r>
    </w:p>
    <w:p w:rsidR="00104632" w:rsidRDefault="00104632" w:rsidP="00104632">
      <w:pPr>
        <w:spacing w:line="360" w:lineRule="auto"/>
        <w:jc w:val="both"/>
      </w:pPr>
      <w:r>
        <w:t>Doplnění věcí si obstarává uživatel sám nebo osoby blízké.</w:t>
      </w:r>
    </w:p>
    <w:p w:rsidR="00104632" w:rsidRDefault="00104632" w:rsidP="00104632">
      <w:pPr>
        <w:spacing w:line="360" w:lineRule="auto"/>
        <w:jc w:val="both"/>
      </w:pPr>
      <w:r>
        <w:t>Do našeho zařízení si mohou uživatelé vzít ze svého domova věci jim milé a domov připomínající drobnosti ( vázu, hodiny, obrázek, poličku, stojánek s fotografiemi, polštářek ).</w:t>
      </w:r>
    </w:p>
    <w:p w:rsidR="00104632" w:rsidRDefault="00104632" w:rsidP="00104632">
      <w:pPr>
        <w:spacing w:line="360" w:lineRule="auto"/>
        <w:jc w:val="both"/>
      </w:pPr>
      <w:r>
        <w:t xml:space="preserve">Po domluvě s vedením </w:t>
      </w:r>
      <w:r w:rsidR="00B0076F">
        <w:t>D</w:t>
      </w:r>
      <w:r>
        <w:t>omova rádio a televizi, eventuelně malou chladničku.</w:t>
      </w:r>
    </w:p>
    <w:p w:rsidR="00104632" w:rsidRDefault="00104632" w:rsidP="00104632">
      <w:pPr>
        <w:spacing w:line="360" w:lineRule="auto"/>
        <w:jc w:val="both"/>
      </w:pPr>
      <w:r>
        <w:t xml:space="preserve">Při nástupu do </w:t>
      </w:r>
      <w:r w:rsidR="00B0076F">
        <w:t>zařízení</w:t>
      </w:r>
      <w:r>
        <w:t xml:space="preserve"> si uživatel přinese tyto doklady:</w:t>
      </w:r>
    </w:p>
    <w:p w:rsidR="00104632" w:rsidRDefault="00104632" w:rsidP="00104632">
      <w:pPr>
        <w:numPr>
          <w:ilvl w:val="0"/>
          <w:numId w:val="2"/>
        </w:numPr>
        <w:spacing w:line="360" w:lineRule="auto"/>
        <w:jc w:val="both"/>
      </w:pPr>
      <w:r>
        <w:t xml:space="preserve">aktuální lékařskou zprávu o zdravotním stavu </w:t>
      </w:r>
    </w:p>
    <w:p w:rsidR="00104632" w:rsidRDefault="00104632" w:rsidP="00104632">
      <w:pPr>
        <w:numPr>
          <w:ilvl w:val="0"/>
          <w:numId w:val="2"/>
        </w:numPr>
        <w:spacing w:line="360" w:lineRule="auto"/>
        <w:jc w:val="both"/>
      </w:pPr>
      <w:r>
        <w:t xml:space="preserve">platný občanský průkaz                                                                    </w:t>
      </w:r>
    </w:p>
    <w:p w:rsidR="00104632" w:rsidRDefault="00104632" w:rsidP="00104632">
      <w:pPr>
        <w:numPr>
          <w:ilvl w:val="0"/>
          <w:numId w:val="2"/>
        </w:numPr>
        <w:spacing w:line="360" w:lineRule="auto"/>
        <w:jc w:val="both"/>
      </w:pPr>
      <w:r>
        <w:t>průkaz zdravotní pojišťovny</w:t>
      </w:r>
    </w:p>
    <w:p w:rsidR="00104632" w:rsidRDefault="00104632" w:rsidP="00104632">
      <w:pPr>
        <w:numPr>
          <w:ilvl w:val="0"/>
          <w:numId w:val="2"/>
        </w:numPr>
        <w:spacing w:line="360" w:lineRule="auto"/>
        <w:jc w:val="both"/>
      </w:pPr>
      <w:r>
        <w:t>rodný list</w:t>
      </w:r>
    </w:p>
    <w:p w:rsidR="009B6316" w:rsidRDefault="009B6316" w:rsidP="009B6316">
      <w:pPr>
        <w:spacing w:line="360" w:lineRule="auto"/>
        <w:jc w:val="both"/>
      </w:pPr>
    </w:p>
    <w:p w:rsidR="00104632" w:rsidRPr="005C2726" w:rsidRDefault="00104632" w:rsidP="00104632">
      <w:pPr>
        <w:spacing w:line="360" w:lineRule="auto"/>
        <w:jc w:val="both"/>
      </w:pPr>
      <w:r w:rsidRPr="005C2726">
        <w:t xml:space="preserve">Uživatel může </w:t>
      </w:r>
      <w:r>
        <w:t xml:space="preserve">při nástupu nebo </w:t>
      </w:r>
      <w:r w:rsidRPr="005C2726">
        <w:t xml:space="preserve">kdykoli v průběhu platnosti smlouvy požádat sociální pracovnici o zajištění přihlášení k trvalému pobytu na adresu </w:t>
      </w:r>
      <w:r w:rsidR="00B0076F">
        <w:t>D</w:t>
      </w:r>
      <w:r w:rsidRPr="005C2726">
        <w:t xml:space="preserve">omova </w:t>
      </w:r>
      <w:r>
        <w:t>(není to povinnost)</w:t>
      </w:r>
      <w:r w:rsidRPr="005C2726">
        <w:t>. Náklady spojené s přihlášením k trvalému pobytu si hradí uživatel.</w:t>
      </w:r>
    </w:p>
    <w:p w:rsidR="00104632" w:rsidRDefault="00104632" w:rsidP="00104632">
      <w:pPr>
        <w:spacing w:line="360" w:lineRule="auto"/>
        <w:jc w:val="both"/>
      </w:pPr>
    </w:p>
    <w:p w:rsidR="00104632" w:rsidRDefault="00104632" w:rsidP="00104632">
      <w:pPr>
        <w:spacing w:line="360" w:lineRule="auto"/>
        <w:jc w:val="both"/>
      </w:pPr>
      <w:r>
        <w:t xml:space="preserve">Žádáme příbuzné a rodiny uživatelů, aby se zaměstnanci od počátku pobytu uživatelů v našem </w:t>
      </w:r>
      <w:r w:rsidR="00B0076F">
        <w:t>D</w:t>
      </w:r>
      <w:r>
        <w:t>omově vedli dialog. Př</w:t>
      </w:r>
      <w:smartTag w:uri="urn:schemas-microsoft-com:office:smarttags" w:element="PersonName">
        <w:r>
          <w:t>is</w:t>
        </w:r>
      </w:smartTag>
      <w:r>
        <w:t>pívá k porozumění na obou stranách.</w:t>
      </w:r>
    </w:p>
    <w:p w:rsidR="00F15E53" w:rsidRDefault="00F15E53" w:rsidP="00104632">
      <w:pPr>
        <w:jc w:val="both"/>
        <w:outlineLvl w:val="0"/>
      </w:pPr>
    </w:p>
    <w:sectPr w:rsidR="00F15E53" w:rsidSect="00B70513">
      <w:footerReference w:type="even" r:id="rId7"/>
      <w:footerReference w:type="default" r:id="rId8"/>
      <w:headerReference w:type="first" r:id="rId9"/>
      <w:footnotePr>
        <w:numRestart w:val="eachPage"/>
      </w:footnotePr>
      <w:endnotePr>
        <w:numFmt w:val="decimal"/>
        <w:numStart w:val="0"/>
      </w:endnotePr>
      <w:pgSz w:w="11906" w:h="16835"/>
      <w:pgMar w:top="1418" w:right="1440" w:bottom="1418" w:left="1440" w:header="1797" w:footer="17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10" w:rsidRDefault="00376210">
      <w:r>
        <w:separator/>
      </w:r>
    </w:p>
  </w:endnote>
  <w:endnote w:type="continuationSeparator" w:id="0">
    <w:p w:rsidR="00376210" w:rsidRDefault="0037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EA" w:rsidRDefault="000139EA" w:rsidP="001836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9EA" w:rsidRDefault="000139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EA" w:rsidRDefault="000139EA" w:rsidP="001836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6316">
      <w:rPr>
        <w:rStyle w:val="slostrnky"/>
        <w:noProof/>
      </w:rPr>
      <w:t>2</w:t>
    </w:r>
    <w:r>
      <w:rPr>
        <w:rStyle w:val="slostrnky"/>
      </w:rPr>
      <w:fldChar w:fldCharType="end"/>
    </w:r>
  </w:p>
  <w:p w:rsidR="000139EA" w:rsidRDefault="000139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10" w:rsidRDefault="00376210">
      <w:r>
        <w:separator/>
      </w:r>
    </w:p>
  </w:footnote>
  <w:footnote w:type="continuationSeparator" w:id="0">
    <w:p w:rsidR="00376210" w:rsidRDefault="0037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13" w:rsidRPr="00BD27A8" w:rsidRDefault="003D32D2" w:rsidP="00B70513">
    <w:pPr>
      <w:pStyle w:val="Zhlav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-6985</wp:posOffset>
          </wp:positionV>
          <wp:extent cx="1952625" cy="3524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513" w:rsidRPr="00BD27A8">
      <w:rPr>
        <w:rFonts w:ascii="Verdana" w:hAnsi="Verdana"/>
        <w:b/>
        <w:sz w:val="18"/>
        <w:szCs w:val="18"/>
      </w:rPr>
      <w:t>Domov Kladno – Švermov, poskytovatel sociálních služeb</w:t>
    </w:r>
  </w:p>
  <w:p w:rsidR="00B70513" w:rsidRPr="00BD27A8" w:rsidRDefault="00B70513" w:rsidP="00B70513">
    <w:pPr>
      <w:pStyle w:val="Zhlav"/>
      <w:rPr>
        <w:rFonts w:ascii="Verdana" w:hAnsi="Verdana"/>
        <w:b/>
        <w:sz w:val="18"/>
        <w:szCs w:val="18"/>
      </w:rPr>
    </w:pPr>
    <w:r w:rsidRPr="00BD27A8">
      <w:rPr>
        <w:rFonts w:ascii="Verdana" w:hAnsi="Verdana"/>
        <w:b/>
        <w:sz w:val="18"/>
        <w:szCs w:val="18"/>
      </w:rPr>
      <w:t>Vojtěcha Dundra 1032, 273 09 Kladno - Švermov</w:t>
    </w:r>
  </w:p>
  <w:p w:rsidR="00B70513" w:rsidRDefault="00B705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716"/>
    <w:multiLevelType w:val="hybridMultilevel"/>
    <w:tmpl w:val="A4C0D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18C9"/>
    <w:multiLevelType w:val="hybridMultilevel"/>
    <w:tmpl w:val="3F2A9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75"/>
    <w:rsid w:val="000139EA"/>
    <w:rsid w:val="00104632"/>
    <w:rsid w:val="00183675"/>
    <w:rsid w:val="002E24E4"/>
    <w:rsid w:val="002F296B"/>
    <w:rsid w:val="00376210"/>
    <w:rsid w:val="003C6E75"/>
    <w:rsid w:val="003D32D2"/>
    <w:rsid w:val="003F0EE1"/>
    <w:rsid w:val="004339A1"/>
    <w:rsid w:val="00513F84"/>
    <w:rsid w:val="00737BB1"/>
    <w:rsid w:val="00863ACF"/>
    <w:rsid w:val="00873E7A"/>
    <w:rsid w:val="008B3E11"/>
    <w:rsid w:val="009B6316"/>
    <w:rsid w:val="00B0076F"/>
    <w:rsid w:val="00B70513"/>
    <w:rsid w:val="00B81B48"/>
    <w:rsid w:val="00B954DB"/>
    <w:rsid w:val="00DD5FF9"/>
    <w:rsid w:val="00DD79D6"/>
    <w:rsid w:val="00E37614"/>
    <w:rsid w:val="00F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6A4951"/>
  <w15:chartTrackingRefBased/>
  <w15:docId w15:val="{4145FC27-896E-41E8-9111-6F207484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83675"/>
    <w:pPr>
      <w:widowContro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1836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3675"/>
  </w:style>
  <w:style w:type="paragraph" w:styleId="Zhlav">
    <w:name w:val="header"/>
    <w:basedOn w:val="Normln"/>
    <w:rsid w:val="000139E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Pobyt v Domově Kladno Śvermov poskytovatel sociálních služeb se sídlem                  Kladno-Švermov, V</vt:lpstr>
    </vt:vector>
  </TitlesOfParts>
  <Company>Svermov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Pobyt v Domově Kladno Śvermov poskytovatel sociálních služeb se sídlem                  Kladno-Švermov, V</dc:title>
  <dc:subject/>
  <dc:creator>pracsoc</dc:creator>
  <cp:keywords/>
  <dc:description/>
  <cp:lastModifiedBy>Tomáš Abrhám</cp:lastModifiedBy>
  <cp:revision>2</cp:revision>
  <cp:lastPrinted>2018-07-12T09:17:00Z</cp:lastPrinted>
  <dcterms:created xsi:type="dcterms:W3CDTF">2018-07-12T09:18:00Z</dcterms:created>
  <dcterms:modified xsi:type="dcterms:W3CDTF">2018-07-12T09:18:00Z</dcterms:modified>
</cp:coreProperties>
</file>